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AC" w:rsidRPr="004E12AC" w:rsidRDefault="000063E6" w:rsidP="000063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Теневая </w:t>
      </w:r>
      <w:r w:rsidR="004E12AC" w:rsidRPr="004E12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занятость и легализация </w:t>
      </w:r>
      <w:bookmarkStart w:id="0" w:name="_GoBack"/>
      <w:bookmarkEnd w:id="0"/>
      <w:r w:rsidR="004E12AC" w:rsidRPr="004E12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трудовых отношений</w:t>
      </w:r>
    </w:p>
    <w:p w:rsidR="004E12AC" w:rsidRPr="004E12AC" w:rsidRDefault="00C175E4" w:rsidP="004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09427"/>
            <wp:effectExtent l="0" t="0" r="3175" b="5715"/>
            <wp:docPr id="1" name="Рисунок 1" descr="D:\Документы\ighfx3iyztlayvql8ifexb6pmfwd45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ighfx3iyztlayvql8ifexb6pmfwd45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FC" w:rsidRDefault="00303195" w:rsidP="0088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работа по снижению уровня теневой занятости, приобретает особую значимость. </w:t>
      </w:r>
      <w:r w:rsidR="004E12AC" w:rsidRPr="004E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распространенное ее проявление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12AC" w:rsidRPr="004E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без официального оформления трудовых отношений. Получая более высокую зарплату «в конверте», люди забывают, что теряют гораздо больше – абсолютно все меры социальной поддержки. </w:t>
      </w:r>
      <w:r w:rsidR="004E12AC" w:rsidRPr="004E1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12AC" w:rsidRPr="004E1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оформление с работодателем трудовых отношений влечет за собой негативные последствия, как для работника</w:t>
      </w:r>
      <w:r w:rsidR="00613EF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для работодателя:</w:t>
      </w:r>
    </w:p>
    <w:p w:rsidR="00613EFC" w:rsidRPr="0088474B" w:rsidRDefault="00613EFC" w:rsidP="0088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12AC" w:rsidRPr="00884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остается без всех социальных гарантий</w:t>
      </w:r>
      <w:r w:rsidRPr="0088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13EFC" w:rsidRPr="0088474B" w:rsidRDefault="00613EFC" w:rsidP="0088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работник </w:t>
      </w:r>
      <w:r w:rsidR="004E12AC" w:rsidRPr="00884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защищен от травматизма и профессиональных заболеваний, т.к. он исключается из сферы действия Закона «Об обязательном социальном страховании от несчастных случаев на производстве и профессиональных заболеваний»</w:t>
      </w:r>
    </w:p>
    <w:p w:rsidR="00FC0B1E" w:rsidRPr="0088474B" w:rsidRDefault="00613EFC" w:rsidP="0088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12AC" w:rsidRPr="0088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лишается гарантированного минимального </w:t>
      </w:r>
      <w:proofErr w:type="gramStart"/>
      <w:r w:rsidR="004E12AC" w:rsidRPr="00884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="004E12AC" w:rsidRPr="0088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работодатель может платить столько, сколько он захочет; </w:t>
      </w:r>
    </w:p>
    <w:p w:rsidR="009062EB" w:rsidRPr="0088474B" w:rsidRDefault="00613EFC" w:rsidP="0088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12AC" w:rsidRPr="0088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установление нелегальной выплаты заработной платы </w:t>
      </w:r>
      <w:r w:rsidR="004E12AC" w:rsidRPr="00884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работодателю</w:t>
      </w:r>
      <w:r w:rsidR="004E12AC" w:rsidRPr="0088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грозит ответственность, предусмотренная статьей 419 Трудового Кодекса РФ. В данном случае работодатель привлекается к дисциплинарной, материальной, а также к гражданско-правовой, административной и уголовной ответственности. </w:t>
      </w:r>
    </w:p>
    <w:p w:rsidR="009062EB" w:rsidRDefault="009062EB" w:rsidP="0088474B">
      <w:pPr>
        <w:jc w:val="both"/>
        <w:rPr>
          <w:rFonts w:ascii="Times New Roman" w:hAnsi="Times New Roman" w:cs="Times New Roman"/>
          <w:sz w:val="24"/>
          <w:szCs w:val="24"/>
        </w:rPr>
      </w:pPr>
      <w:r w:rsidRPr="0088474B">
        <w:rPr>
          <w:rFonts w:ascii="Times New Roman" w:hAnsi="Times New Roman" w:cs="Times New Roman"/>
          <w:sz w:val="24"/>
          <w:szCs w:val="24"/>
        </w:rPr>
        <w:t>Кроме этого,  от официального размера заработной платы напрямую зависит размер будущей пенсии.</w:t>
      </w:r>
      <w:r w:rsidRPr="00906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2EB" w:rsidRDefault="004E12AC" w:rsidP="0088474B">
      <w:pPr>
        <w:pStyle w:val="a5"/>
        <w:jc w:val="both"/>
        <w:rPr>
          <w:highlight w:val="green"/>
        </w:rPr>
      </w:pPr>
      <w:r w:rsidRPr="004E12AC">
        <w:t xml:space="preserve">В случае отказа работодателя от оформления трудовых отношений, наличия задолженности по оплате труда, выплаты заработной платы ниже минимального </w:t>
      </w:r>
      <w:proofErr w:type="gramStart"/>
      <w:r w:rsidRPr="004E12AC">
        <w:t>размера оплаты труда</w:t>
      </w:r>
      <w:proofErr w:type="gramEnd"/>
      <w:r w:rsidRPr="004E12AC">
        <w:t xml:space="preserve">, </w:t>
      </w:r>
      <w:r w:rsidR="0088474B">
        <w:t xml:space="preserve">и величины прожиточного минимума, </w:t>
      </w:r>
      <w:r w:rsidRPr="004E12AC">
        <w:t xml:space="preserve">а также иных нарушений трудового законодательства, можно обратиться в </w:t>
      </w:r>
      <w:r w:rsidR="00303195">
        <w:t xml:space="preserve">отдел экономики и управления имуществом администрации Кантемировского </w:t>
      </w:r>
      <w:r w:rsidR="00303195" w:rsidRPr="00303195">
        <w:t xml:space="preserve">муниципального района </w:t>
      </w:r>
      <w:r w:rsidRPr="00303195">
        <w:t xml:space="preserve"> по телефону «горячей линии» 8(</w:t>
      </w:r>
      <w:r w:rsidR="00303195" w:rsidRPr="00303195">
        <w:t>47367</w:t>
      </w:r>
      <w:r w:rsidRPr="00303195">
        <w:t>)</w:t>
      </w:r>
      <w:r w:rsidR="00303195" w:rsidRPr="00303195">
        <w:t xml:space="preserve"> 6</w:t>
      </w:r>
      <w:r w:rsidRPr="00303195">
        <w:t>-</w:t>
      </w:r>
      <w:r w:rsidR="00303195" w:rsidRPr="00303195">
        <w:t>12</w:t>
      </w:r>
      <w:r w:rsidRPr="00303195">
        <w:t>-6</w:t>
      </w:r>
      <w:r w:rsidR="00303195" w:rsidRPr="00303195">
        <w:t>3.</w:t>
      </w:r>
      <w:r w:rsidRPr="00303195">
        <w:t xml:space="preserve"> </w:t>
      </w:r>
      <w:r w:rsidR="00303195">
        <w:t xml:space="preserve"> </w:t>
      </w:r>
      <w:r w:rsidR="00813F47">
        <w:t>Звонки принимаются с понедельника по пятницу, с 8-00 до 17-00, перерыв с 12-00 до 13-00.</w:t>
      </w:r>
    </w:p>
    <w:sectPr w:rsidR="0090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70"/>
    <w:rsid w:val="000063E6"/>
    <w:rsid w:val="000F4244"/>
    <w:rsid w:val="00303195"/>
    <w:rsid w:val="0037387A"/>
    <w:rsid w:val="004E12AC"/>
    <w:rsid w:val="00613EFC"/>
    <w:rsid w:val="00680EE1"/>
    <w:rsid w:val="00776A0B"/>
    <w:rsid w:val="00813F47"/>
    <w:rsid w:val="0088474B"/>
    <w:rsid w:val="009062EB"/>
    <w:rsid w:val="00C175E4"/>
    <w:rsid w:val="00C7082F"/>
    <w:rsid w:val="00C918CF"/>
    <w:rsid w:val="00CD2BDB"/>
    <w:rsid w:val="00CE0970"/>
    <w:rsid w:val="00F76554"/>
    <w:rsid w:val="00FC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1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3F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1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3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Луценко</dc:creator>
  <cp:lastModifiedBy>Наталья Луценко</cp:lastModifiedBy>
  <cp:revision>4</cp:revision>
  <cp:lastPrinted>2022-07-07T08:38:00Z</cp:lastPrinted>
  <dcterms:created xsi:type="dcterms:W3CDTF">2022-12-22T10:59:00Z</dcterms:created>
  <dcterms:modified xsi:type="dcterms:W3CDTF">2022-12-22T11:01:00Z</dcterms:modified>
</cp:coreProperties>
</file>