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CD" w:rsidRPr="006171D5" w:rsidRDefault="000E6BCD" w:rsidP="001C005E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171D5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6BCD" w:rsidRPr="006171D5" w:rsidRDefault="00753121" w:rsidP="001C005E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0E6BCD" w:rsidRPr="006171D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6BCD" w:rsidRPr="006171D5" w:rsidRDefault="000E6BCD" w:rsidP="001C005E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171D5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0E6BCD" w:rsidRPr="006171D5" w:rsidRDefault="000E6BCD" w:rsidP="001C005E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171D5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6BCD" w:rsidRPr="006171D5" w:rsidRDefault="000E6BCD" w:rsidP="001C005E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6171D5" w:rsidRDefault="000E6BCD" w:rsidP="001C005E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171D5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6BCD" w:rsidRPr="006171D5" w:rsidRDefault="000E6BCD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6171D5" w:rsidRDefault="000E6BCD" w:rsidP="001C005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97195E">
        <w:rPr>
          <w:rFonts w:ascii="Arial" w:hAnsi="Arial" w:cs="Arial"/>
          <w:color w:val="000000" w:themeColor="text1"/>
          <w:sz w:val="24"/>
          <w:szCs w:val="24"/>
        </w:rPr>
        <w:t xml:space="preserve">27 июня 2022 года </w:t>
      </w: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97195E">
        <w:rPr>
          <w:rFonts w:ascii="Arial" w:hAnsi="Arial" w:cs="Arial"/>
          <w:color w:val="000000" w:themeColor="text1"/>
          <w:sz w:val="24"/>
          <w:szCs w:val="24"/>
        </w:rPr>
        <w:t>96</w:t>
      </w:r>
    </w:p>
    <w:p w:rsidR="000E6BCD" w:rsidRPr="006171D5" w:rsidRDefault="00753121" w:rsidP="001C005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с.Зайцевка</w:t>
      </w:r>
      <w:proofErr w:type="spellEnd"/>
    </w:p>
    <w:p w:rsidR="000E6BCD" w:rsidRPr="006171D5" w:rsidRDefault="000E6BCD" w:rsidP="001C005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53121" w:rsidRDefault="000E6BCD" w:rsidP="001C005E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6171D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</w:p>
    <w:p w:rsidR="00753121" w:rsidRDefault="00753121" w:rsidP="001C005E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0E6BCD" w:rsidRPr="006171D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14.11.2019 года</w:t>
      </w:r>
      <w:r w:rsidR="000E6BCD" w:rsidRPr="006171D5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202 </w:t>
      </w:r>
    </w:p>
    <w:p w:rsidR="00753121" w:rsidRDefault="000E6BCD" w:rsidP="001C005E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6171D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BA6A7C" w:rsidRPr="006171D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введении в действие земельного налога на территории</w:t>
      </w:r>
    </w:p>
    <w:p w:rsidR="00753121" w:rsidRDefault="00BA6A7C" w:rsidP="001C005E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6171D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 w:rsidR="0075312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Pr="006171D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</w:p>
    <w:p w:rsidR="000E6BCD" w:rsidRPr="006171D5" w:rsidRDefault="00BA6A7C" w:rsidP="001C005E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6171D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0E6BCD" w:rsidRPr="006171D5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0E6BCD" w:rsidRPr="006171D5" w:rsidRDefault="000E6BCD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3121" w:rsidRDefault="000E6BCD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4C43BB" w:rsidRPr="006171D5">
        <w:rPr>
          <w:rFonts w:ascii="Arial" w:hAnsi="Arial" w:cs="Arial"/>
          <w:color w:val="000000" w:themeColor="text1"/>
          <w:sz w:val="24"/>
          <w:szCs w:val="24"/>
        </w:rPr>
        <w:t>целях приведения в соответствие с действ</w:t>
      </w:r>
      <w:r w:rsidR="00CB725A" w:rsidRPr="006171D5">
        <w:rPr>
          <w:rFonts w:ascii="Arial" w:hAnsi="Arial" w:cs="Arial"/>
          <w:color w:val="000000" w:themeColor="text1"/>
          <w:sz w:val="24"/>
          <w:szCs w:val="24"/>
        </w:rPr>
        <w:t xml:space="preserve">ующим законодательством нормативно-правовых актов </w:t>
      </w:r>
      <w:proofErr w:type="spellStart"/>
      <w:r w:rsidR="00753121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CB725A" w:rsidRPr="006171D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протестом прокуратуры Кантемировского</w:t>
      </w:r>
      <w:r w:rsidR="00753121">
        <w:rPr>
          <w:rFonts w:ascii="Arial" w:hAnsi="Arial" w:cs="Arial"/>
          <w:color w:val="000000" w:themeColor="text1"/>
          <w:sz w:val="24"/>
          <w:szCs w:val="24"/>
        </w:rPr>
        <w:t xml:space="preserve"> района от 29.04.2022 года № 2-1-2022</w:t>
      </w:r>
      <w:r w:rsidR="007D0464" w:rsidRPr="006171D5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proofErr w:type="spellStart"/>
      <w:r w:rsidR="00753121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7D0464" w:rsidRPr="006171D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r w:rsidR="00753121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</w:p>
    <w:p w:rsidR="004C43BB" w:rsidRPr="006171D5" w:rsidRDefault="00753121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РЕШИЛ</w:t>
      </w:r>
      <w:r w:rsidR="007D0464" w:rsidRPr="006171D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20560" w:rsidRPr="006171D5" w:rsidRDefault="00020560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proofErr w:type="spellStart"/>
      <w:r w:rsidR="00753121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7531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от </w:t>
      </w:r>
      <w:r w:rsidR="00753121">
        <w:rPr>
          <w:rFonts w:ascii="Arial" w:hAnsi="Arial" w:cs="Arial"/>
          <w:color w:val="000000" w:themeColor="text1"/>
          <w:sz w:val="24"/>
          <w:szCs w:val="24"/>
        </w:rPr>
        <w:t>14.11.2019 года</w:t>
      </w: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3121">
        <w:rPr>
          <w:rFonts w:ascii="Arial" w:hAnsi="Arial" w:cs="Arial"/>
          <w:color w:val="000000" w:themeColor="text1"/>
          <w:sz w:val="24"/>
          <w:szCs w:val="24"/>
        </w:rPr>
        <w:t>№ 202</w:t>
      </w:r>
      <w:r w:rsidR="00903334" w:rsidRPr="00617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71D5">
        <w:rPr>
          <w:rFonts w:ascii="Arial" w:hAnsi="Arial" w:cs="Arial"/>
          <w:color w:val="000000" w:themeColor="text1"/>
          <w:sz w:val="24"/>
          <w:szCs w:val="24"/>
        </w:rPr>
        <w:t>«</w:t>
      </w:r>
      <w:r w:rsidR="00BA6A7C" w:rsidRPr="006171D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введении в действие земельного налога на территории </w:t>
      </w:r>
      <w:proofErr w:type="spellStart"/>
      <w:r w:rsidR="0075312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BA6A7C" w:rsidRPr="006171D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6171D5">
        <w:rPr>
          <w:rFonts w:ascii="Arial" w:hAnsi="Arial" w:cs="Arial"/>
          <w:color w:val="000000" w:themeColor="text1"/>
          <w:sz w:val="24"/>
          <w:szCs w:val="24"/>
        </w:rPr>
        <w:t>»</w:t>
      </w:r>
      <w:r w:rsidR="00903334" w:rsidRPr="006171D5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D24B80" w:rsidRPr="006171D5" w:rsidRDefault="00020560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2154F0" w:rsidRPr="006171D5">
        <w:rPr>
          <w:rFonts w:ascii="Arial" w:hAnsi="Arial" w:cs="Arial"/>
          <w:color w:val="000000" w:themeColor="text1"/>
          <w:sz w:val="24"/>
          <w:szCs w:val="24"/>
        </w:rPr>
        <w:t>Пункт 2 решения изложить в следующей редакции:</w:t>
      </w:r>
    </w:p>
    <w:p w:rsidR="002154F0" w:rsidRPr="006171D5" w:rsidRDefault="002154F0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«2. 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</w:t>
      </w:r>
      <w:r w:rsidR="00277646"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дения, если иное не установлено статьей 388 Налогового кодекса Российской Федерации</w:t>
      </w:r>
      <w:r w:rsidR="004B283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в пределах границ </w:t>
      </w:r>
      <w:proofErr w:type="spellStart"/>
      <w:r w:rsidR="00753121">
        <w:rPr>
          <w:rFonts w:ascii="Arial" w:eastAsiaTheme="minorHAnsi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4B283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2154F0" w:rsidRPr="006171D5" w:rsidRDefault="002154F0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2154F0" w:rsidRPr="006171D5" w:rsidRDefault="002154F0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  <w:r w:rsidR="006171D5"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»;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0" w:name="Par0"/>
      <w:bookmarkEnd w:id="0"/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1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.2. 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Пункт 7 решения изложить в следующей редакции: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«</w:t>
      </w:r>
      <w:r w:rsidR="0016460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7. 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статьей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статьи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, и суммами подлежащих уплате в течение налогового периода авансовых платежей по налогу.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" w:name="Par11"/>
      <w:bookmarkEnd w:id="1"/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2" w:name="Par15"/>
      <w:bookmarkEnd w:id="2"/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 случае изменения в течение налогового (отчетного) периода кадастровой стоимости вследствие изменения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r w:rsidR="00280FFF">
        <w:rPr>
          <w:rFonts w:ascii="Arial" w:eastAsiaTheme="minorHAnsi" w:hAnsi="Arial" w:cs="Arial"/>
          <w:color w:val="000000" w:themeColor="text1"/>
          <w:sz w:val="24"/>
          <w:szCs w:val="24"/>
        </w:rPr>
        <w:t>настоящим пунктом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3" w:name="Par17"/>
      <w:bookmarkEnd w:id="3"/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В отношении земельного участка, сведения о котором представлены в соответствии с пунктом 18 статьи</w:t>
      </w:r>
      <w:r w:rsidR="00F1779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исчисление суммы налога (суммы авансового платежа по налогу) производится по налоговой ставке, установленной в соответствии с подпунктом 2 пункта 1 статьи 394 </w:t>
      </w:r>
      <w:r w:rsidR="00904ABA">
        <w:rPr>
          <w:rFonts w:ascii="Arial" w:eastAsiaTheme="minorHAnsi" w:hAnsi="Arial" w:cs="Arial"/>
          <w:color w:val="000000" w:themeColor="text1"/>
          <w:sz w:val="24"/>
          <w:szCs w:val="24"/>
        </w:rPr>
        <w:t>Налогового к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одекса</w:t>
      </w:r>
      <w:r w:rsidR="00904AB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, начиная со дня совершения нарушений обязательных требований к использованию и охране объектов земельных отношений, указанных в подпунктах 1 и 2 пункта 18 статьи</w:t>
      </w:r>
      <w:r w:rsidR="00904AB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пункте 18 статьи</w:t>
      </w:r>
      <w:r w:rsidR="00F2004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, информации о дне совершения таких нарушений и до 1-го числа месяца, в котором уполномоченным органом установлен факт устранения таких нарушений.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В отношении земельного участка (его доли), перешедшего (перешедшей) по наследству, налог исчисляется начиная со дня открытия наследства.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4" w:name="Par31"/>
      <w:bookmarkEnd w:id="4"/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5" w:name="Par35"/>
      <w:bookmarkEnd w:id="5"/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 лет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три года с даты государственной регистрации прав на данные земельные участки, вплоть до даты государственной регистрации прав на построенный объект недвижимости.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6" w:name="Par40"/>
      <w:bookmarkEnd w:id="6"/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6171D5" w:rsidRP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В случае, если сумма налога, исчисленная в отношении земельного участка в соответствии с</w:t>
      </w:r>
      <w:r w:rsidR="00517ABC">
        <w:rPr>
          <w:rFonts w:ascii="Arial" w:eastAsiaTheme="minorHAnsi" w:hAnsi="Arial" w:cs="Arial"/>
          <w:color w:val="000000" w:themeColor="text1"/>
          <w:sz w:val="24"/>
          <w:szCs w:val="24"/>
        </w:rPr>
        <w:t>о с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татьей</w:t>
      </w:r>
      <w:r w:rsidR="00517AB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(без учета положений пунктов 7, 7.1, абзаца пятого пункта 10 статьи</w:t>
      </w:r>
      <w:r w:rsidR="00517AB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), превышает сумму налога, исчисленную в отношении этого земельного участка (без учета положений пунктов 7, 7.1, абзаца пятого пункта 10 статьи</w:t>
      </w:r>
      <w:r w:rsidR="00517AB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)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</w:t>
      </w:r>
      <w:r w:rsidR="00517AB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о 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статьей</w:t>
      </w:r>
      <w:r w:rsidR="00517AB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(без учета положений пунктов 7, 7.1, абзаца пятого пункта 10 статьи</w:t>
      </w:r>
      <w:r w:rsidR="00517AB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) за предыдущий налоговый период с учетом коэффициента 1,1, а также с учетом положений пунктов 7, 7.1, абзаца пятого пункта 10 статьи</w:t>
      </w:r>
      <w:r w:rsidR="00517AB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, примененных к налоговому периоду, за который исчисляется сумма налога.</w:t>
      </w:r>
    </w:p>
    <w:p w:rsidR="006171D5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Положения пункта</w:t>
      </w:r>
      <w:r w:rsidR="00226B7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17 </w:t>
      </w:r>
      <w:r w:rsidR="00226B72"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статьи</w:t>
      </w:r>
      <w:r w:rsidR="00226B7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не применяются при исчислении налога с учетом положений пунктов 7.1, 7.2, 15 и 16 статьи</w:t>
      </w:r>
      <w:r w:rsidR="00226B7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6171D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DA318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(Абзац применяется, начиная с исчисления земельного налога за налоговый период 2022 г.)</w:t>
      </w:r>
      <w:r w:rsidR="00695C0B">
        <w:rPr>
          <w:rFonts w:ascii="Arial" w:eastAsiaTheme="minorHAnsi" w:hAnsi="Arial" w:cs="Arial"/>
          <w:color w:val="000000" w:themeColor="text1"/>
          <w:sz w:val="24"/>
          <w:szCs w:val="24"/>
        </w:rPr>
        <w:t>».</w:t>
      </w:r>
    </w:p>
    <w:p w:rsidR="00753121" w:rsidRPr="006171D5" w:rsidRDefault="00753121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0E6BCD" w:rsidRDefault="000E6BCD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7" w:name="Par48"/>
      <w:bookmarkEnd w:id="7"/>
      <w:r w:rsidRPr="006171D5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proofErr w:type="spellStart"/>
      <w:r w:rsidR="00753121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6171D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FD08A5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  <w:bookmarkStart w:id="8" w:name="_GoBack"/>
      <w:bookmarkEnd w:id="8"/>
      <w:r w:rsidRPr="006171D5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753121" w:rsidRPr="006171D5" w:rsidRDefault="00753121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A6A7C" w:rsidRDefault="00BA6A7C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171D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B32411">
        <w:rPr>
          <w:rFonts w:ascii="Arial" w:hAnsi="Arial" w:cs="Arial"/>
          <w:color w:val="000000" w:themeColor="text1"/>
          <w:sz w:val="24"/>
          <w:szCs w:val="24"/>
          <w:lang w:eastAsia="ru-RU"/>
        </w:rPr>
        <w:t>Настоящее решение вступает в силу со дня</w:t>
      </w:r>
      <w:r w:rsidR="00766022" w:rsidRPr="00B3241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его</w:t>
      </w:r>
      <w:r w:rsidRPr="00B3241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официального опубликования</w:t>
      </w:r>
      <w:r w:rsidR="00C625F0" w:rsidRPr="00B3241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Вестнике муниципальных правовых актов </w:t>
      </w:r>
      <w:proofErr w:type="spellStart"/>
      <w:r w:rsidR="00753121"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 w:rsidR="0075312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625F0" w:rsidRPr="00B32411">
        <w:rPr>
          <w:rFonts w:ascii="Arial" w:hAnsi="Arial" w:cs="Arial"/>
          <w:color w:val="000000" w:themeColor="text1"/>
          <w:sz w:val="24"/>
          <w:szCs w:val="24"/>
          <w:lang w:eastAsia="ru-RU"/>
        </w:rPr>
        <w:t>сельского поселения и распространяет свое действие на правоотношения, возникшие с 1 января 202</w:t>
      </w:r>
      <w:r w:rsidR="003431B4" w:rsidRPr="00B32411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C625F0" w:rsidRPr="00B3241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</w:t>
      </w:r>
      <w:r w:rsidR="00753121">
        <w:rPr>
          <w:rFonts w:ascii="Arial" w:hAnsi="Arial" w:cs="Arial"/>
          <w:color w:val="000000" w:themeColor="text1"/>
          <w:sz w:val="24"/>
          <w:szCs w:val="24"/>
          <w:lang w:eastAsia="ru-RU"/>
        </w:rPr>
        <w:t>ода</w:t>
      </w:r>
      <w:r w:rsidR="00C625F0" w:rsidRPr="00B32411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753121" w:rsidRDefault="00753121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53121" w:rsidRDefault="00753121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53121" w:rsidRDefault="00753121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53121" w:rsidRDefault="00753121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53121" w:rsidRDefault="00753121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53121" w:rsidRDefault="00753121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53121" w:rsidRDefault="00753121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В.А. Сушко</w:t>
      </w:r>
    </w:p>
    <w:p w:rsidR="00753121" w:rsidRDefault="00753121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53121" w:rsidRDefault="00753121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53121" w:rsidRDefault="00753121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Председатель Совета народных депутатов</w:t>
      </w:r>
    </w:p>
    <w:p w:rsidR="00753121" w:rsidRDefault="00753121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Ф.Н.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Башлаев</w:t>
      </w:r>
      <w:proofErr w:type="spellEnd"/>
    </w:p>
    <w:p w:rsidR="000E6BCD" w:rsidRPr="006171D5" w:rsidRDefault="000E6BCD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E6BCD" w:rsidRPr="006171D5" w:rsidRDefault="000E6BCD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F53509" w:rsidRPr="006171D5" w:rsidTr="00794A76">
        <w:tc>
          <w:tcPr>
            <w:tcW w:w="3510" w:type="dxa"/>
          </w:tcPr>
          <w:p w:rsidR="00AC4297" w:rsidRPr="006171D5" w:rsidRDefault="00AC4297" w:rsidP="00FD36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4297" w:rsidRPr="006171D5" w:rsidRDefault="00AC4297" w:rsidP="006171D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</w:tcPr>
          <w:p w:rsidR="00AC4297" w:rsidRPr="006171D5" w:rsidRDefault="00AC4297" w:rsidP="00FD36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26DD9" w:rsidRPr="006171D5" w:rsidRDefault="00F26DD9" w:rsidP="006171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26DD9" w:rsidRPr="006171D5" w:rsidSect="006171D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7115"/>
    <w:multiLevelType w:val="hybridMultilevel"/>
    <w:tmpl w:val="DCA2CAB6"/>
    <w:lvl w:ilvl="0" w:tplc="28C4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26DD9"/>
    <w:rsid w:val="00020560"/>
    <w:rsid w:val="0003518F"/>
    <w:rsid w:val="00037070"/>
    <w:rsid w:val="00091266"/>
    <w:rsid w:val="00097C46"/>
    <w:rsid w:val="000B2280"/>
    <w:rsid w:val="000E6BCD"/>
    <w:rsid w:val="000F29D1"/>
    <w:rsid w:val="00104AE2"/>
    <w:rsid w:val="0011486B"/>
    <w:rsid w:val="00133F6C"/>
    <w:rsid w:val="001357E5"/>
    <w:rsid w:val="00164602"/>
    <w:rsid w:val="001902C6"/>
    <w:rsid w:val="001A40B8"/>
    <w:rsid w:val="001B5DC4"/>
    <w:rsid w:val="001C005E"/>
    <w:rsid w:val="001C31D8"/>
    <w:rsid w:val="002154F0"/>
    <w:rsid w:val="00226B72"/>
    <w:rsid w:val="00254D66"/>
    <w:rsid w:val="00266C6F"/>
    <w:rsid w:val="00277646"/>
    <w:rsid w:val="00280FFF"/>
    <w:rsid w:val="002A30F2"/>
    <w:rsid w:val="002C4552"/>
    <w:rsid w:val="002F2D61"/>
    <w:rsid w:val="00305A94"/>
    <w:rsid w:val="003431B4"/>
    <w:rsid w:val="00496673"/>
    <w:rsid w:val="004A77B5"/>
    <w:rsid w:val="004B2831"/>
    <w:rsid w:val="004C43BB"/>
    <w:rsid w:val="004F3FAD"/>
    <w:rsid w:val="0051693C"/>
    <w:rsid w:val="00517ABC"/>
    <w:rsid w:val="0052351F"/>
    <w:rsid w:val="0053388B"/>
    <w:rsid w:val="00540E0F"/>
    <w:rsid w:val="0058766F"/>
    <w:rsid w:val="006130FD"/>
    <w:rsid w:val="00614130"/>
    <w:rsid w:val="006171D5"/>
    <w:rsid w:val="006225E6"/>
    <w:rsid w:val="00695C0B"/>
    <w:rsid w:val="006B10ED"/>
    <w:rsid w:val="007100B0"/>
    <w:rsid w:val="00711B69"/>
    <w:rsid w:val="00750856"/>
    <w:rsid w:val="00753121"/>
    <w:rsid w:val="00766022"/>
    <w:rsid w:val="00783A1E"/>
    <w:rsid w:val="007958F5"/>
    <w:rsid w:val="007C4489"/>
    <w:rsid w:val="007D0464"/>
    <w:rsid w:val="008C663F"/>
    <w:rsid w:val="008D71B4"/>
    <w:rsid w:val="00903334"/>
    <w:rsid w:val="00904ABA"/>
    <w:rsid w:val="0092003F"/>
    <w:rsid w:val="0097195E"/>
    <w:rsid w:val="00972292"/>
    <w:rsid w:val="00993D87"/>
    <w:rsid w:val="009F6740"/>
    <w:rsid w:val="00A9575B"/>
    <w:rsid w:val="00AC1752"/>
    <w:rsid w:val="00AC4297"/>
    <w:rsid w:val="00B32411"/>
    <w:rsid w:val="00BA6A7C"/>
    <w:rsid w:val="00BC0D70"/>
    <w:rsid w:val="00C42AB0"/>
    <w:rsid w:val="00C625F0"/>
    <w:rsid w:val="00CA14FE"/>
    <w:rsid w:val="00CB725A"/>
    <w:rsid w:val="00CE6EC6"/>
    <w:rsid w:val="00D2112C"/>
    <w:rsid w:val="00D24B80"/>
    <w:rsid w:val="00D42DBA"/>
    <w:rsid w:val="00DA318A"/>
    <w:rsid w:val="00DC4DB3"/>
    <w:rsid w:val="00E34D6B"/>
    <w:rsid w:val="00E53376"/>
    <w:rsid w:val="00E65B84"/>
    <w:rsid w:val="00E75DAD"/>
    <w:rsid w:val="00E9511A"/>
    <w:rsid w:val="00EC0852"/>
    <w:rsid w:val="00EC1744"/>
    <w:rsid w:val="00EF7EDB"/>
    <w:rsid w:val="00F17799"/>
    <w:rsid w:val="00F2004C"/>
    <w:rsid w:val="00F26DD9"/>
    <w:rsid w:val="00F53509"/>
    <w:rsid w:val="00F82FBF"/>
    <w:rsid w:val="00F96619"/>
    <w:rsid w:val="00FB0274"/>
    <w:rsid w:val="00FD01B8"/>
    <w:rsid w:val="00FD08A5"/>
    <w:rsid w:val="00FD367F"/>
    <w:rsid w:val="00FE12DF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1F5A-9C59-4D10-AD47-A206240D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2020-01-29T05:59:00Z</cp:lastPrinted>
  <dcterms:created xsi:type="dcterms:W3CDTF">2022-06-08T07:15:00Z</dcterms:created>
  <dcterms:modified xsi:type="dcterms:W3CDTF">2022-06-24T08:08:00Z</dcterms:modified>
</cp:coreProperties>
</file>