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32" w:rsidRPr="002E4632" w:rsidRDefault="002E4632" w:rsidP="002E4632">
      <w:pPr>
        <w:ind w:firstLine="709"/>
        <w:jc w:val="center"/>
        <w:rPr>
          <w:rFonts w:ascii="Arial" w:hAnsi="Arial" w:cs="Arial"/>
          <w:color w:val="000000"/>
          <w:sz w:val="24"/>
        </w:rPr>
      </w:pPr>
      <w:r w:rsidRPr="002E4632">
        <w:rPr>
          <w:rFonts w:ascii="Arial" w:hAnsi="Arial" w:cs="Arial"/>
          <w:color w:val="000000"/>
          <w:sz w:val="24"/>
        </w:rPr>
        <w:t>АДМИНИСТРАЦИЯ</w:t>
      </w:r>
    </w:p>
    <w:p w:rsidR="002E4632" w:rsidRPr="002E4632" w:rsidRDefault="002E4632" w:rsidP="002E4632">
      <w:pPr>
        <w:ind w:firstLine="709"/>
        <w:jc w:val="center"/>
        <w:rPr>
          <w:rFonts w:ascii="Arial" w:hAnsi="Arial" w:cs="Arial"/>
          <w:color w:val="000000"/>
          <w:sz w:val="24"/>
        </w:rPr>
      </w:pPr>
      <w:r w:rsidRPr="002E4632">
        <w:rPr>
          <w:rFonts w:ascii="Arial" w:hAnsi="Arial" w:cs="Arial"/>
          <w:color w:val="000000"/>
          <w:sz w:val="24"/>
        </w:rPr>
        <w:t>ЗАЙЦЕВСКОГО СЕЛЬСКОГО ПОСЕЛЕНИЯ</w:t>
      </w:r>
    </w:p>
    <w:p w:rsidR="002E4632" w:rsidRPr="002E4632" w:rsidRDefault="002E4632" w:rsidP="002E4632">
      <w:pPr>
        <w:ind w:firstLine="709"/>
        <w:jc w:val="center"/>
        <w:rPr>
          <w:rFonts w:ascii="Arial" w:hAnsi="Arial" w:cs="Arial"/>
          <w:color w:val="000000"/>
          <w:sz w:val="24"/>
        </w:rPr>
      </w:pPr>
      <w:r w:rsidRPr="002E4632">
        <w:rPr>
          <w:rFonts w:ascii="Arial" w:hAnsi="Arial" w:cs="Arial"/>
          <w:color w:val="000000"/>
          <w:sz w:val="24"/>
        </w:rPr>
        <w:t>КАНТЕМИРОВСКОГО МУНИЦИПАЛЬНОГО РАЙОНА</w:t>
      </w:r>
    </w:p>
    <w:p w:rsidR="002E4632" w:rsidRPr="002E4632" w:rsidRDefault="002E4632" w:rsidP="002E4632">
      <w:pPr>
        <w:ind w:firstLine="709"/>
        <w:jc w:val="center"/>
        <w:rPr>
          <w:rFonts w:ascii="Arial" w:hAnsi="Arial" w:cs="Arial"/>
          <w:color w:val="000000"/>
          <w:sz w:val="24"/>
        </w:rPr>
      </w:pPr>
      <w:r w:rsidRPr="002E4632">
        <w:rPr>
          <w:rFonts w:ascii="Arial" w:hAnsi="Arial" w:cs="Arial"/>
          <w:color w:val="000000"/>
          <w:sz w:val="24"/>
        </w:rPr>
        <w:t>ВОРОНЕЖСКОЙ ОБЛАСТИ</w:t>
      </w:r>
    </w:p>
    <w:p w:rsidR="002E4632" w:rsidRPr="002E4632" w:rsidRDefault="002E4632" w:rsidP="002E4632">
      <w:pPr>
        <w:ind w:firstLine="709"/>
        <w:jc w:val="center"/>
        <w:rPr>
          <w:rFonts w:ascii="Arial" w:hAnsi="Arial" w:cs="Arial"/>
          <w:color w:val="000000"/>
          <w:sz w:val="24"/>
        </w:rPr>
      </w:pPr>
    </w:p>
    <w:p w:rsidR="002E4632" w:rsidRPr="002E4632" w:rsidRDefault="002E4632" w:rsidP="002E4632">
      <w:pPr>
        <w:ind w:firstLine="709"/>
        <w:jc w:val="center"/>
        <w:rPr>
          <w:rFonts w:ascii="Arial" w:hAnsi="Arial" w:cs="Arial"/>
          <w:color w:val="000000"/>
          <w:sz w:val="24"/>
        </w:rPr>
      </w:pPr>
      <w:r w:rsidRPr="002E4632">
        <w:rPr>
          <w:rFonts w:ascii="Arial" w:hAnsi="Arial" w:cs="Arial"/>
          <w:color w:val="000000"/>
          <w:sz w:val="24"/>
        </w:rPr>
        <w:t>П О С Т А Н О В Л Е Н И Е</w:t>
      </w:r>
    </w:p>
    <w:p w:rsidR="002E4632" w:rsidRPr="002E4632" w:rsidRDefault="002E4632" w:rsidP="002E4632">
      <w:pPr>
        <w:ind w:firstLine="709"/>
        <w:jc w:val="both"/>
        <w:rPr>
          <w:rFonts w:ascii="Arial" w:hAnsi="Arial" w:cs="Arial"/>
          <w:color w:val="000000"/>
          <w:sz w:val="24"/>
        </w:rPr>
      </w:pPr>
    </w:p>
    <w:p w:rsidR="002E4632" w:rsidRDefault="002E4632" w:rsidP="002E4632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2E4632">
        <w:rPr>
          <w:rFonts w:ascii="Arial" w:hAnsi="Arial" w:cs="Arial"/>
          <w:color w:val="000000"/>
          <w:sz w:val="24"/>
        </w:rPr>
        <w:t xml:space="preserve">от 29 декабря 2021 года </w:t>
      </w:r>
      <w:r w:rsidR="00016AB3">
        <w:rPr>
          <w:rFonts w:ascii="Arial" w:hAnsi="Arial" w:cs="Arial"/>
          <w:color w:val="000000"/>
          <w:sz w:val="24"/>
        </w:rPr>
        <w:t>№ 42</w:t>
      </w:r>
    </w:p>
    <w:p w:rsidR="00016AB3" w:rsidRPr="002E4632" w:rsidRDefault="00016AB3" w:rsidP="002E4632">
      <w:pPr>
        <w:ind w:firstLine="709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с.Зайцевка</w:t>
      </w:r>
      <w:proofErr w:type="spellEnd"/>
    </w:p>
    <w:p w:rsidR="00514030" w:rsidRPr="002E4632" w:rsidRDefault="00514030" w:rsidP="002E4632">
      <w:pPr>
        <w:ind w:firstLine="709"/>
        <w:jc w:val="both"/>
        <w:rPr>
          <w:rFonts w:ascii="Arial" w:hAnsi="Arial" w:cs="Arial"/>
          <w:sz w:val="24"/>
        </w:rPr>
      </w:pPr>
    </w:p>
    <w:p w:rsidR="00514030" w:rsidRPr="00BE576C" w:rsidRDefault="00514030" w:rsidP="00BE576C">
      <w:pPr>
        <w:ind w:firstLine="709"/>
        <w:jc w:val="center"/>
        <w:rPr>
          <w:rFonts w:ascii="Arial" w:hAnsi="Arial" w:cs="Arial"/>
          <w:sz w:val="24"/>
        </w:rPr>
      </w:pPr>
      <w:r w:rsidRPr="00BE576C">
        <w:rPr>
          <w:rFonts w:ascii="Arial" w:hAnsi="Arial" w:cs="Arial"/>
          <w:sz w:val="24"/>
        </w:rPr>
        <w:t>Об утверждении списка</w:t>
      </w:r>
    </w:p>
    <w:p w:rsidR="00514030" w:rsidRPr="00BE576C" w:rsidRDefault="00514030" w:rsidP="00BE576C">
      <w:pPr>
        <w:ind w:firstLine="709"/>
        <w:jc w:val="center"/>
        <w:rPr>
          <w:rFonts w:ascii="Arial" w:eastAsia="SimSun" w:hAnsi="Arial" w:cs="Arial"/>
          <w:kern w:val="2"/>
          <w:sz w:val="24"/>
          <w:lang w:eastAsia="hi-IN" w:bidi="hi-IN"/>
        </w:rPr>
      </w:pPr>
      <w:r w:rsidRPr="00BE576C">
        <w:rPr>
          <w:rFonts w:ascii="Arial" w:hAnsi="Arial" w:cs="Arial"/>
          <w:sz w:val="24"/>
        </w:rPr>
        <w:t>невостребованных земельных долей</w:t>
      </w:r>
      <w:r w:rsidR="00BE576C" w:rsidRPr="00BE576C">
        <w:rPr>
          <w:rFonts w:ascii="Arial" w:hAnsi="Arial" w:cs="Arial"/>
          <w:sz w:val="24"/>
        </w:rPr>
        <w:t xml:space="preserve"> </w:t>
      </w:r>
      <w:r w:rsidR="00BE576C" w:rsidRPr="00BE576C">
        <w:rPr>
          <w:rFonts w:ascii="Arial" w:eastAsia="SimSun" w:hAnsi="Arial" w:cs="Arial"/>
          <w:kern w:val="2"/>
          <w:sz w:val="24"/>
          <w:lang w:eastAsia="hi-IN" w:bidi="hi-IN"/>
        </w:rPr>
        <w:t>из земель сельскохозяйственного назначения в границах землепользования бывшего колхоза "50 лет Октября"</w:t>
      </w:r>
    </w:p>
    <w:p w:rsidR="00BE576C" w:rsidRPr="00BE576C" w:rsidRDefault="00BE576C" w:rsidP="00BE576C">
      <w:pPr>
        <w:ind w:firstLine="709"/>
        <w:jc w:val="center"/>
        <w:rPr>
          <w:rFonts w:ascii="Arial" w:hAnsi="Arial" w:cs="Arial"/>
          <w:sz w:val="24"/>
        </w:rPr>
      </w:pPr>
    </w:p>
    <w:p w:rsidR="00514030" w:rsidRPr="002E4632" w:rsidRDefault="00E141A0" w:rsidP="002E4632">
      <w:pPr>
        <w:ind w:firstLine="709"/>
        <w:jc w:val="both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>На основании</w:t>
      </w:r>
      <w:r w:rsidR="00514030" w:rsidRPr="002E4632">
        <w:rPr>
          <w:rFonts w:ascii="Arial" w:hAnsi="Arial" w:cs="Arial"/>
          <w:sz w:val="24"/>
        </w:rPr>
        <w:t xml:space="preserve"> ст. ст. 12.1., 14,</w:t>
      </w:r>
      <w:r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14.1. Федерального закона от 24 июля 2002</w:t>
      </w:r>
      <w:r w:rsidR="00C21103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года №101-ФЗ «Об обороте земель сельскохозяйственного назначения», рассмотрев список невостребованных земельных долей, который был опубликован в газете «</w:t>
      </w:r>
      <w:r w:rsidR="00F56809" w:rsidRPr="002E4632">
        <w:rPr>
          <w:rFonts w:ascii="Arial" w:hAnsi="Arial" w:cs="Arial"/>
          <w:sz w:val="24"/>
        </w:rPr>
        <w:t>Воронежский курьер</w:t>
      </w:r>
      <w:r w:rsidR="00514030" w:rsidRPr="002E4632">
        <w:rPr>
          <w:rFonts w:ascii="Arial" w:hAnsi="Arial" w:cs="Arial"/>
          <w:sz w:val="24"/>
        </w:rPr>
        <w:t xml:space="preserve">» </w:t>
      </w:r>
      <w:r w:rsidR="006A7348" w:rsidRPr="002E4632">
        <w:rPr>
          <w:rFonts w:ascii="Arial" w:hAnsi="Arial" w:cs="Arial"/>
          <w:sz w:val="24"/>
        </w:rPr>
        <w:t xml:space="preserve">№ </w:t>
      </w:r>
      <w:r w:rsidR="009E4429" w:rsidRPr="002E4632">
        <w:rPr>
          <w:rFonts w:ascii="Arial" w:hAnsi="Arial" w:cs="Arial"/>
          <w:sz w:val="24"/>
        </w:rPr>
        <w:t>3</w:t>
      </w:r>
      <w:r w:rsidR="00CA6415" w:rsidRPr="002E4632">
        <w:rPr>
          <w:rFonts w:ascii="Arial" w:hAnsi="Arial" w:cs="Arial"/>
          <w:sz w:val="24"/>
        </w:rPr>
        <w:t>1</w:t>
      </w:r>
      <w:r w:rsidR="006A7348" w:rsidRPr="002E4632">
        <w:rPr>
          <w:rFonts w:ascii="Arial" w:hAnsi="Arial" w:cs="Arial"/>
          <w:color w:val="FF0000"/>
          <w:sz w:val="24"/>
        </w:rPr>
        <w:t xml:space="preserve"> </w:t>
      </w:r>
      <w:r w:rsidR="006A7348" w:rsidRPr="002E4632">
        <w:rPr>
          <w:rFonts w:ascii="Arial" w:hAnsi="Arial" w:cs="Arial"/>
          <w:sz w:val="24"/>
        </w:rPr>
        <w:t xml:space="preserve">от </w:t>
      </w:r>
      <w:r w:rsidR="009E4429" w:rsidRPr="002E4632">
        <w:rPr>
          <w:rFonts w:ascii="Arial" w:hAnsi="Arial" w:cs="Arial"/>
          <w:sz w:val="24"/>
        </w:rPr>
        <w:t>1</w:t>
      </w:r>
      <w:r w:rsidR="00E534D8" w:rsidRPr="002E4632">
        <w:rPr>
          <w:rFonts w:ascii="Arial" w:hAnsi="Arial" w:cs="Arial"/>
          <w:sz w:val="24"/>
        </w:rPr>
        <w:t>0</w:t>
      </w:r>
      <w:r w:rsidR="00650C05" w:rsidRPr="002E4632">
        <w:rPr>
          <w:rFonts w:ascii="Arial" w:hAnsi="Arial" w:cs="Arial"/>
          <w:sz w:val="24"/>
        </w:rPr>
        <w:t xml:space="preserve"> </w:t>
      </w:r>
      <w:r w:rsidR="00E534D8" w:rsidRPr="002E4632">
        <w:rPr>
          <w:rFonts w:ascii="Arial" w:hAnsi="Arial" w:cs="Arial"/>
          <w:sz w:val="24"/>
        </w:rPr>
        <w:t>августа</w:t>
      </w:r>
      <w:r w:rsidR="00650C05" w:rsidRPr="002E4632">
        <w:rPr>
          <w:rFonts w:ascii="Arial" w:hAnsi="Arial" w:cs="Arial"/>
          <w:sz w:val="24"/>
        </w:rPr>
        <w:t xml:space="preserve"> 20</w:t>
      </w:r>
      <w:r w:rsidR="00224FA5" w:rsidRPr="002E4632">
        <w:rPr>
          <w:rFonts w:ascii="Arial" w:hAnsi="Arial" w:cs="Arial"/>
          <w:sz w:val="24"/>
        </w:rPr>
        <w:t>2</w:t>
      </w:r>
      <w:r w:rsidR="00650C05" w:rsidRPr="002E4632">
        <w:rPr>
          <w:rFonts w:ascii="Arial" w:hAnsi="Arial" w:cs="Arial"/>
          <w:sz w:val="24"/>
        </w:rPr>
        <w:t>1 года</w:t>
      </w:r>
      <w:r w:rsidR="00514030" w:rsidRPr="002E4632">
        <w:rPr>
          <w:rFonts w:ascii="Arial" w:hAnsi="Arial" w:cs="Arial"/>
          <w:sz w:val="24"/>
        </w:rPr>
        <w:t xml:space="preserve">, размещен на официальном сайте администрации  </w:t>
      </w:r>
      <w:proofErr w:type="spellStart"/>
      <w:r w:rsidR="00FD1115" w:rsidRPr="002E4632">
        <w:rPr>
          <w:rFonts w:ascii="Arial" w:hAnsi="Arial" w:cs="Arial"/>
          <w:sz w:val="24"/>
        </w:rPr>
        <w:t>Зайцевского</w:t>
      </w:r>
      <w:proofErr w:type="spellEnd"/>
      <w:r w:rsidR="00F56809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 xml:space="preserve"> сельского поселения и информационных щитах, расположенных на территории муниципального образования </w:t>
      </w:r>
      <w:proofErr w:type="spellStart"/>
      <w:r w:rsidR="00FD1115" w:rsidRPr="002E4632">
        <w:rPr>
          <w:rFonts w:ascii="Arial" w:hAnsi="Arial" w:cs="Arial"/>
          <w:sz w:val="24"/>
        </w:rPr>
        <w:t>Зайцевское</w:t>
      </w:r>
      <w:proofErr w:type="spellEnd"/>
      <w:r w:rsidR="001F5821" w:rsidRPr="002E4632">
        <w:rPr>
          <w:rFonts w:ascii="Arial" w:hAnsi="Arial" w:cs="Arial"/>
          <w:color w:val="FF0000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сельское поселение,  сообщения в газете «</w:t>
      </w:r>
      <w:r w:rsidR="00F56809" w:rsidRPr="002E4632">
        <w:rPr>
          <w:rFonts w:ascii="Arial" w:hAnsi="Arial" w:cs="Arial"/>
          <w:sz w:val="24"/>
        </w:rPr>
        <w:t>Воронежский курьер</w:t>
      </w:r>
      <w:r w:rsidR="00514030" w:rsidRPr="002E4632">
        <w:rPr>
          <w:rFonts w:ascii="Arial" w:hAnsi="Arial" w:cs="Arial"/>
          <w:sz w:val="24"/>
        </w:rPr>
        <w:t>» №</w:t>
      </w:r>
      <w:r w:rsidR="001F5821" w:rsidRPr="002E4632">
        <w:rPr>
          <w:rFonts w:ascii="Arial" w:hAnsi="Arial" w:cs="Arial"/>
          <w:sz w:val="24"/>
        </w:rPr>
        <w:t xml:space="preserve"> </w:t>
      </w:r>
      <w:r w:rsidR="00CA6415" w:rsidRPr="002E4632">
        <w:rPr>
          <w:rFonts w:ascii="Arial" w:hAnsi="Arial" w:cs="Arial"/>
          <w:sz w:val="24"/>
        </w:rPr>
        <w:t>45</w:t>
      </w:r>
      <w:r w:rsidR="00650C05" w:rsidRPr="002E4632">
        <w:rPr>
          <w:rFonts w:ascii="Arial" w:hAnsi="Arial" w:cs="Arial"/>
          <w:color w:val="FF0000"/>
          <w:sz w:val="24"/>
        </w:rPr>
        <w:t xml:space="preserve"> </w:t>
      </w:r>
      <w:r w:rsidR="00650C05" w:rsidRPr="002E4632">
        <w:rPr>
          <w:rFonts w:ascii="Arial" w:hAnsi="Arial" w:cs="Arial"/>
          <w:sz w:val="24"/>
        </w:rPr>
        <w:t xml:space="preserve">от </w:t>
      </w:r>
      <w:r w:rsidR="00E534D8" w:rsidRPr="002E4632">
        <w:rPr>
          <w:rFonts w:ascii="Arial" w:hAnsi="Arial" w:cs="Arial"/>
          <w:sz w:val="24"/>
        </w:rPr>
        <w:t>16</w:t>
      </w:r>
      <w:r w:rsidR="00514030" w:rsidRPr="002E4632">
        <w:rPr>
          <w:rFonts w:ascii="Arial" w:hAnsi="Arial" w:cs="Arial"/>
          <w:sz w:val="24"/>
        </w:rPr>
        <w:t>.</w:t>
      </w:r>
      <w:r w:rsidR="009E4429" w:rsidRPr="002E4632">
        <w:rPr>
          <w:rFonts w:ascii="Arial" w:hAnsi="Arial" w:cs="Arial"/>
          <w:sz w:val="24"/>
        </w:rPr>
        <w:t>11</w:t>
      </w:r>
      <w:r w:rsidR="00514030" w:rsidRPr="002E4632">
        <w:rPr>
          <w:rFonts w:ascii="Arial" w:hAnsi="Arial" w:cs="Arial"/>
          <w:sz w:val="24"/>
        </w:rPr>
        <w:t>.20</w:t>
      </w:r>
      <w:r w:rsidR="00224FA5" w:rsidRPr="002E4632">
        <w:rPr>
          <w:rFonts w:ascii="Arial" w:hAnsi="Arial" w:cs="Arial"/>
          <w:sz w:val="24"/>
        </w:rPr>
        <w:t>2</w:t>
      </w:r>
      <w:r w:rsidR="00514030" w:rsidRPr="002E4632">
        <w:rPr>
          <w:rFonts w:ascii="Arial" w:hAnsi="Arial" w:cs="Arial"/>
          <w:sz w:val="24"/>
        </w:rPr>
        <w:t>1 г</w:t>
      </w:r>
      <w:r w:rsidR="00E534D8" w:rsidRPr="002E4632">
        <w:rPr>
          <w:rFonts w:ascii="Arial" w:hAnsi="Arial" w:cs="Arial"/>
          <w:sz w:val="24"/>
        </w:rPr>
        <w:t>ода</w:t>
      </w:r>
      <w:r w:rsidR="00514030" w:rsidRPr="002E4632">
        <w:rPr>
          <w:rFonts w:ascii="Arial" w:hAnsi="Arial" w:cs="Arial"/>
          <w:sz w:val="24"/>
        </w:rPr>
        <w:t xml:space="preserve">, на официальном сайте администрации  </w:t>
      </w:r>
      <w:proofErr w:type="spellStart"/>
      <w:r w:rsidR="00FD1115" w:rsidRPr="002E4632">
        <w:rPr>
          <w:rFonts w:ascii="Arial" w:hAnsi="Arial" w:cs="Arial"/>
          <w:sz w:val="24"/>
        </w:rPr>
        <w:t>Зайцевского</w:t>
      </w:r>
      <w:proofErr w:type="spellEnd"/>
      <w:r w:rsidR="00F56809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 xml:space="preserve"> сельского поселения  в сети «Интернет», на информационных щитах, расположенных на территории муниципального образования </w:t>
      </w:r>
      <w:proofErr w:type="spellStart"/>
      <w:r w:rsidR="00FD1115" w:rsidRPr="002E4632">
        <w:rPr>
          <w:rFonts w:ascii="Arial" w:hAnsi="Arial" w:cs="Arial"/>
          <w:sz w:val="24"/>
        </w:rPr>
        <w:t>Зайцевское</w:t>
      </w:r>
      <w:proofErr w:type="spellEnd"/>
      <w:r w:rsidR="00650C05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сельское поселение</w:t>
      </w:r>
      <w:r w:rsidR="002E4632">
        <w:rPr>
          <w:rFonts w:ascii="Arial" w:hAnsi="Arial" w:cs="Arial"/>
          <w:sz w:val="24"/>
        </w:rPr>
        <w:t>,</w:t>
      </w:r>
      <w:r w:rsidR="00514030" w:rsidRPr="002E4632">
        <w:rPr>
          <w:rFonts w:ascii="Arial" w:hAnsi="Arial" w:cs="Arial"/>
          <w:sz w:val="24"/>
        </w:rPr>
        <w:t xml:space="preserve"> о проведении общего собрания собственников земельных долей, расп</w:t>
      </w:r>
      <w:r w:rsidR="00995030" w:rsidRPr="002E4632">
        <w:rPr>
          <w:rFonts w:ascii="Arial" w:hAnsi="Arial" w:cs="Arial"/>
          <w:sz w:val="24"/>
        </w:rPr>
        <w:t xml:space="preserve">оложенных в границах </w:t>
      </w:r>
      <w:r w:rsidR="00650C05" w:rsidRPr="002E4632">
        <w:rPr>
          <w:rFonts w:ascii="Arial" w:hAnsi="Arial" w:cs="Arial"/>
          <w:sz w:val="24"/>
        </w:rPr>
        <w:t>бывшего колхоза</w:t>
      </w:r>
      <w:r w:rsidR="00995030" w:rsidRPr="002E4632">
        <w:rPr>
          <w:rFonts w:ascii="Arial" w:hAnsi="Arial" w:cs="Arial"/>
          <w:sz w:val="24"/>
        </w:rPr>
        <w:t xml:space="preserve"> «</w:t>
      </w:r>
      <w:r w:rsidRPr="002E4632">
        <w:rPr>
          <w:rFonts w:ascii="Arial" w:hAnsi="Arial" w:cs="Arial"/>
          <w:sz w:val="24"/>
        </w:rPr>
        <w:t>50 лет Октября</w:t>
      </w:r>
      <w:r w:rsidR="00995030" w:rsidRPr="002E4632">
        <w:rPr>
          <w:rFonts w:ascii="Arial" w:hAnsi="Arial" w:cs="Arial"/>
          <w:sz w:val="24"/>
        </w:rPr>
        <w:t>»</w:t>
      </w:r>
      <w:r w:rsidR="00514030" w:rsidRPr="002E4632">
        <w:rPr>
          <w:rFonts w:ascii="Arial" w:hAnsi="Arial" w:cs="Arial"/>
          <w:sz w:val="24"/>
        </w:rPr>
        <w:t xml:space="preserve"> на территории муниципального образования </w:t>
      </w:r>
      <w:proofErr w:type="spellStart"/>
      <w:r w:rsidR="00FD1115" w:rsidRPr="002E4632">
        <w:rPr>
          <w:rFonts w:ascii="Arial" w:hAnsi="Arial" w:cs="Arial"/>
          <w:sz w:val="24"/>
        </w:rPr>
        <w:t>Зайцевское</w:t>
      </w:r>
      <w:proofErr w:type="spellEnd"/>
      <w:r w:rsidR="00650C05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 xml:space="preserve">сельское поселение </w:t>
      </w:r>
      <w:r w:rsidR="00FD1115" w:rsidRPr="002E4632">
        <w:rPr>
          <w:rFonts w:ascii="Arial" w:hAnsi="Arial" w:cs="Arial"/>
          <w:sz w:val="24"/>
        </w:rPr>
        <w:t>Кантемировского</w:t>
      </w:r>
      <w:r w:rsidR="00514030" w:rsidRPr="002E4632">
        <w:rPr>
          <w:rFonts w:ascii="Arial" w:hAnsi="Arial" w:cs="Arial"/>
          <w:sz w:val="24"/>
        </w:rPr>
        <w:t xml:space="preserve"> муниципального района, протокол общего собрания собственников земельных долей от </w:t>
      </w:r>
      <w:r w:rsidR="00FD1115" w:rsidRPr="002E4632">
        <w:rPr>
          <w:rFonts w:ascii="Arial" w:hAnsi="Arial" w:cs="Arial"/>
          <w:sz w:val="24"/>
        </w:rPr>
        <w:t>28 декабря 2021</w:t>
      </w:r>
      <w:r w:rsidR="009E4429" w:rsidRPr="002E4632">
        <w:rPr>
          <w:rFonts w:ascii="Arial" w:hAnsi="Arial" w:cs="Arial"/>
          <w:sz w:val="24"/>
        </w:rPr>
        <w:t xml:space="preserve"> </w:t>
      </w:r>
      <w:r w:rsidR="002E4632">
        <w:rPr>
          <w:rFonts w:ascii="Arial" w:hAnsi="Arial" w:cs="Arial"/>
          <w:sz w:val="24"/>
        </w:rPr>
        <w:t>года</w:t>
      </w:r>
      <w:r w:rsidR="00514030" w:rsidRPr="002E4632">
        <w:rPr>
          <w:rFonts w:ascii="Arial" w:hAnsi="Arial" w:cs="Arial"/>
          <w:sz w:val="24"/>
        </w:rPr>
        <w:t>, не принявших решения по вопросу о невостребованных земельных долях, руководствуясь п.п. 1,</w:t>
      </w:r>
      <w:r w:rsidR="004D283F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2, 6,</w:t>
      </w:r>
      <w:r w:rsidR="004D283F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7,</w:t>
      </w:r>
      <w:r w:rsidR="004D283F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>8, ст. 12.1. Федерального закона от 24 июля 2002</w:t>
      </w:r>
      <w:r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 xml:space="preserve">года №101-ФЗ «Об обороте земель сельскохозяйственного назначения», администрация </w:t>
      </w:r>
      <w:proofErr w:type="spellStart"/>
      <w:r w:rsidR="00FD1115" w:rsidRPr="002E4632">
        <w:rPr>
          <w:rFonts w:ascii="Arial" w:hAnsi="Arial" w:cs="Arial"/>
          <w:sz w:val="24"/>
        </w:rPr>
        <w:t>Зайцевского</w:t>
      </w:r>
      <w:proofErr w:type="spellEnd"/>
      <w:r w:rsidR="00E77EEC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 xml:space="preserve">сельского поселения </w:t>
      </w:r>
      <w:r w:rsidR="00FD1115" w:rsidRPr="002E4632">
        <w:rPr>
          <w:rFonts w:ascii="Arial" w:hAnsi="Arial" w:cs="Arial"/>
          <w:sz w:val="24"/>
        </w:rPr>
        <w:t>Кантемировского</w:t>
      </w:r>
      <w:r w:rsidR="00F56809" w:rsidRPr="002E4632">
        <w:rPr>
          <w:rFonts w:ascii="Arial" w:hAnsi="Arial" w:cs="Arial"/>
          <w:sz w:val="24"/>
        </w:rPr>
        <w:t xml:space="preserve"> </w:t>
      </w:r>
      <w:r w:rsidR="00514030" w:rsidRPr="002E4632">
        <w:rPr>
          <w:rFonts w:ascii="Arial" w:hAnsi="Arial" w:cs="Arial"/>
          <w:sz w:val="24"/>
        </w:rPr>
        <w:t xml:space="preserve"> муниципального района Воронежской области</w:t>
      </w:r>
    </w:p>
    <w:p w:rsidR="002E4632" w:rsidRPr="002E4632" w:rsidRDefault="002E4632" w:rsidP="002E4632">
      <w:pPr>
        <w:ind w:firstLine="709"/>
        <w:jc w:val="both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>ПОСТАНОВЛЯЕТ:</w:t>
      </w:r>
    </w:p>
    <w:p w:rsidR="002E4632" w:rsidRPr="002E4632" w:rsidRDefault="00995030" w:rsidP="002E4632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 xml:space="preserve">Утвердить список </w:t>
      </w:r>
      <w:r w:rsidR="00B95056" w:rsidRPr="002E4632">
        <w:rPr>
          <w:rFonts w:ascii="Arial" w:hAnsi="Arial" w:cs="Arial"/>
          <w:sz w:val="24"/>
        </w:rPr>
        <w:t>5</w:t>
      </w:r>
      <w:r w:rsidRPr="002E4632">
        <w:rPr>
          <w:rFonts w:ascii="Arial" w:hAnsi="Arial" w:cs="Arial"/>
          <w:sz w:val="24"/>
        </w:rPr>
        <w:t xml:space="preserve"> (</w:t>
      </w:r>
      <w:r w:rsidR="00B95056" w:rsidRPr="002E4632">
        <w:rPr>
          <w:rFonts w:ascii="Arial" w:hAnsi="Arial" w:cs="Arial"/>
          <w:sz w:val="24"/>
        </w:rPr>
        <w:t>пяти</w:t>
      </w:r>
      <w:r w:rsidR="00514030" w:rsidRPr="002E4632">
        <w:rPr>
          <w:rFonts w:ascii="Arial" w:hAnsi="Arial" w:cs="Arial"/>
          <w:sz w:val="24"/>
        </w:rPr>
        <w:t xml:space="preserve">) невостребованных земельных долей из земель сельскохозяйственного назначения в границах землепользования бывшего </w:t>
      </w:r>
      <w:r w:rsidR="001F5821" w:rsidRPr="002E4632">
        <w:rPr>
          <w:rFonts w:ascii="Arial" w:hAnsi="Arial" w:cs="Arial"/>
          <w:sz w:val="24"/>
        </w:rPr>
        <w:t>колхоза «</w:t>
      </w:r>
      <w:r w:rsidR="00E141A0" w:rsidRPr="002E4632">
        <w:rPr>
          <w:rFonts w:ascii="Arial" w:hAnsi="Arial" w:cs="Arial"/>
          <w:sz w:val="24"/>
        </w:rPr>
        <w:t>50 лет Октября</w:t>
      </w:r>
      <w:r w:rsidR="001F5821" w:rsidRPr="002E4632">
        <w:rPr>
          <w:rFonts w:ascii="Arial" w:hAnsi="Arial" w:cs="Arial"/>
          <w:sz w:val="24"/>
        </w:rPr>
        <w:t xml:space="preserve">» </w:t>
      </w:r>
      <w:r w:rsidR="00514030" w:rsidRPr="002E4632">
        <w:rPr>
          <w:rFonts w:ascii="Arial" w:hAnsi="Arial" w:cs="Arial"/>
          <w:sz w:val="24"/>
        </w:rPr>
        <w:t xml:space="preserve">на территории муниципального образования </w:t>
      </w:r>
      <w:proofErr w:type="spellStart"/>
      <w:r w:rsidR="00350752" w:rsidRPr="002E4632">
        <w:rPr>
          <w:rFonts w:ascii="Arial" w:hAnsi="Arial" w:cs="Arial"/>
          <w:sz w:val="24"/>
        </w:rPr>
        <w:t>Зайцевское</w:t>
      </w:r>
      <w:proofErr w:type="spellEnd"/>
      <w:r w:rsidR="00514030" w:rsidRPr="002E4632">
        <w:rPr>
          <w:rFonts w:ascii="Arial" w:hAnsi="Arial" w:cs="Arial"/>
          <w:sz w:val="24"/>
        </w:rPr>
        <w:t xml:space="preserve"> сельское поселение </w:t>
      </w:r>
      <w:r w:rsidR="00350752" w:rsidRPr="002E4632">
        <w:rPr>
          <w:rFonts w:ascii="Arial" w:hAnsi="Arial" w:cs="Arial"/>
          <w:sz w:val="24"/>
        </w:rPr>
        <w:t>Кантемировского</w:t>
      </w:r>
      <w:r w:rsidR="00514030" w:rsidRPr="002E4632">
        <w:rPr>
          <w:rFonts w:ascii="Arial" w:hAnsi="Arial" w:cs="Arial"/>
          <w:sz w:val="24"/>
        </w:rPr>
        <w:t xml:space="preserve"> муниципального района Воронежской области, согласно прилагаемому списку (Приложение №1), который является неотъемлемой частью настоящего постановления.</w:t>
      </w:r>
    </w:p>
    <w:p w:rsidR="002E4632" w:rsidRPr="002E4632" w:rsidRDefault="00514030" w:rsidP="002E4632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 xml:space="preserve">Обратиться в </w:t>
      </w:r>
      <w:r w:rsidR="00350752" w:rsidRPr="002E4632">
        <w:rPr>
          <w:rFonts w:ascii="Arial" w:hAnsi="Arial" w:cs="Arial"/>
          <w:sz w:val="24"/>
        </w:rPr>
        <w:t>Кантемировский</w:t>
      </w:r>
      <w:r w:rsidRPr="002E4632">
        <w:rPr>
          <w:rFonts w:ascii="Arial" w:hAnsi="Arial" w:cs="Arial"/>
          <w:sz w:val="24"/>
        </w:rPr>
        <w:t xml:space="preserve"> районный суд Воронежской области с требованием о признании права муниципальной собственности </w:t>
      </w:r>
      <w:proofErr w:type="spellStart"/>
      <w:r w:rsidR="00350752" w:rsidRPr="002E4632">
        <w:rPr>
          <w:rFonts w:ascii="Arial" w:hAnsi="Arial" w:cs="Arial"/>
          <w:sz w:val="24"/>
        </w:rPr>
        <w:t>Зайцевского</w:t>
      </w:r>
      <w:proofErr w:type="spellEnd"/>
      <w:r w:rsidR="00E77EEC" w:rsidRPr="002E4632">
        <w:rPr>
          <w:rFonts w:ascii="Arial" w:hAnsi="Arial" w:cs="Arial"/>
          <w:sz w:val="24"/>
        </w:rPr>
        <w:t xml:space="preserve"> </w:t>
      </w:r>
      <w:r w:rsidRPr="002E4632">
        <w:rPr>
          <w:rFonts w:ascii="Arial" w:hAnsi="Arial" w:cs="Arial"/>
          <w:sz w:val="24"/>
        </w:rPr>
        <w:t xml:space="preserve"> сельского поселения </w:t>
      </w:r>
      <w:r w:rsidR="00350752" w:rsidRPr="002E4632">
        <w:rPr>
          <w:rFonts w:ascii="Arial" w:hAnsi="Arial" w:cs="Arial"/>
          <w:sz w:val="24"/>
        </w:rPr>
        <w:t>Кантемировского</w:t>
      </w:r>
      <w:r w:rsidRPr="002E4632">
        <w:rPr>
          <w:rFonts w:ascii="Arial" w:hAnsi="Arial" w:cs="Arial"/>
          <w:sz w:val="24"/>
        </w:rPr>
        <w:t xml:space="preserve"> муниципального района Воронежской области на земельные д</w:t>
      </w:r>
      <w:r w:rsidR="004D283F" w:rsidRPr="002E4632">
        <w:rPr>
          <w:rFonts w:ascii="Arial" w:hAnsi="Arial" w:cs="Arial"/>
          <w:sz w:val="24"/>
        </w:rPr>
        <w:t>оли, признанные в установленном</w:t>
      </w:r>
      <w:r w:rsidR="00224FA5" w:rsidRPr="002E4632">
        <w:rPr>
          <w:rFonts w:ascii="Arial" w:hAnsi="Arial" w:cs="Arial"/>
          <w:sz w:val="24"/>
        </w:rPr>
        <w:t xml:space="preserve"> </w:t>
      </w:r>
      <w:r w:rsidRPr="002E4632">
        <w:rPr>
          <w:rFonts w:ascii="Arial" w:hAnsi="Arial" w:cs="Arial"/>
          <w:sz w:val="24"/>
        </w:rPr>
        <w:t>ст. 12.1. Федерального закона от 24 июля 2002года №101-ФЗ «Об обороте земель сельскохозяйственного назначения» порядке невостребованными.</w:t>
      </w:r>
    </w:p>
    <w:p w:rsidR="00514030" w:rsidRPr="002E4632" w:rsidRDefault="00514030" w:rsidP="002E4632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>Контроль за исполнением настоящего постановления оставляю за собой.</w:t>
      </w:r>
    </w:p>
    <w:p w:rsidR="002E4632" w:rsidRDefault="002E4632" w:rsidP="002E4632">
      <w:pPr>
        <w:ind w:firstLine="709"/>
        <w:jc w:val="both"/>
        <w:rPr>
          <w:rFonts w:ascii="Arial" w:hAnsi="Arial" w:cs="Arial"/>
          <w:sz w:val="24"/>
        </w:rPr>
      </w:pPr>
    </w:p>
    <w:p w:rsidR="00224FA5" w:rsidRPr="002E4632" w:rsidRDefault="002E4632" w:rsidP="002E463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Зайцевского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                                            В.А. Сушко</w:t>
      </w:r>
    </w:p>
    <w:p w:rsidR="002E4632" w:rsidRPr="002E4632" w:rsidRDefault="002E4632" w:rsidP="002E463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lastRenderedPageBreak/>
        <w:t>Приложение № 1</w:t>
      </w:r>
    </w:p>
    <w:p w:rsidR="002E4632" w:rsidRPr="002E4632" w:rsidRDefault="002E4632" w:rsidP="002E463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 xml:space="preserve">к постановлению администрации </w:t>
      </w:r>
    </w:p>
    <w:p w:rsidR="002E4632" w:rsidRDefault="002E4632" w:rsidP="002E463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proofErr w:type="spellStart"/>
      <w:r w:rsidRPr="002E4632">
        <w:rPr>
          <w:rFonts w:ascii="Arial" w:hAnsi="Arial" w:cs="Arial"/>
          <w:sz w:val="24"/>
        </w:rPr>
        <w:t>Зайцевского</w:t>
      </w:r>
      <w:proofErr w:type="spellEnd"/>
      <w:r w:rsidRPr="002E4632">
        <w:rPr>
          <w:rFonts w:ascii="Arial" w:hAnsi="Arial" w:cs="Arial"/>
          <w:sz w:val="24"/>
        </w:rPr>
        <w:t xml:space="preserve"> сельского поселения</w:t>
      </w:r>
    </w:p>
    <w:p w:rsidR="002E4632" w:rsidRDefault="002E4632" w:rsidP="002E463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Кантемировского муниципального района</w:t>
      </w:r>
    </w:p>
    <w:p w:rsidR="002E4632" w:rsidRPr="002E4632" w:rsidRDefault="002E4632" w:rsidP="002E463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Воронежской области</w:t>
      </w:r>
    </w:p>
    <w:p w:rsidR="002E4632" w:rsidRPr="002E4632" w:rsidRDefault="002E4632" w:rsidP="002E463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2E4632">
        <w:rPr>
          <w:rFonts w:ascii="Arial" w:hAnsi="Arial" w:cs="Arial"/>
          <w:sz w:val="24"/>
        </w:rPr>
        <w:t>от 2</w:t>
      </w:r>
      <w:r w:rsidR="00AD2214">
        <w:rPr>
          <w:rFonts w:ascii="Arial" w:hAnsi="Arial" w:cs="Arial"/>
          <w:sz w:val="24"/>
        </w:rPr>
        <w:t>9</w:t>
      </w:r>
      <w:r w:rsidRPr="002E4632">
        <w:rPr>
          <w:rFonts w:ascii="Arial" w:hAnsi="Arial" w:cs="Arial"/>
          <w:sz w:val="24"/>
        </w:rPr>
        <w:t>.12.2021 года № 4</w:t>
      </w:r>
      <w:r>
        <w:rPr>
          <w:rFonts w:ascii="Arial" w:hAnsi="Arial" w:cs="Arial"/>
          <w:sz w:val="24"/>
        </w:rPr>
        <w:t>2</w:t>
      </w:r>
    </w:p>
    <w:p w:rsidR="00B93DA0" w:rsidRPr="002E4632" w:rsidRDefault="00B93DA0" w:rsidP="002E4632">
      <w:pPr>
        <w:tabs>
          <w:tab w:val="left" w:pos="3675"/>
        </w:tabs>
        <w:ind w:firstLine="709"/>
        <w:jc w:val="both"/>
        <w:rPr>
          <w:rFonts w:ascii="Arial" w:hAnsi="Arial" w:cs="Arial"/>
          <w:sz w:val="24"/>
        </w:rPr>
      </w:pPr>
    </w:p>
    <w:p w:rsidR="002E4632" w:rsidRPr="002E4632" w:rsidRDefault="002E4632" w:rsidP="002E4632">
      <w:pPr>
        <w:tabs>
          <w:tab w:val="left" w:pos="3675"/>
        </w:tabs>
        <w:ind w:firstLine="709"/>
        <w:jc w:val="both"/>
        <w:rPr>
          <w:rFonts w:ascii="Arial" w:hAnsi="Arial" w:cs="Arial"/>
          <w:sz w:val="24"/>
        </w:rPr>
      </w:pPr>
    </w:p>
    <w:p w:rsidR="0044210B" w:rsidRPr="002E4632" w:rsidRDefault="002E4632" w:rsidP="002E4632">
      <w:pPr>
        <w:tabs>
          <w:tab w:val="left" w:pos="3675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 w:rsidR="0044210B" w:rsidRPr="002E4632">
        <w:rPr>
          <w:rFonts w:ascii="Arial" w:hAnsi="Arial" w:cs="Arial"/>
          <w:sz w:val="24"/>
        </w:rPr>
        <w:t>Список невостребованных земельных долей</w:t>
      </w:r>
    </w:p>
    <w:p w:rsidR="00A61D8E" w:rsidRPr="002E4632" w:rsidRDefault="00A61D8E" w:rsidP="002E4632">
      <w:pPr>
        <w:tabs>
          <w:tab w:val="left" w:pos="3675"/>
        </w:tabs>
        <w:ind w:firstLine="709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851"/>
        <w:gridCol w:w="1559"/>
        <w:gridCol w:w="1843"/>
        <w:gridCol w:w="2551"/>
      </w:tblGrid>
      <w:tr w:rsidR="00DA271D" w:rsidRPr="002E4632" w:rsidTr="00224FA5">
        <w:tc>
          <w:tcPr>
            <w:tcW w:w="426" w:type="dxa"/>
          </w:tcPr>
          <w:p w:rsidR="00224FA5" w:rsidRDefault="002E4632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E4632" w:rsidRPr="002E4632" w:rsidRDefault="002E4632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Фамилия, имя, отчество собственника земельной доли</w:t>
            </w:r>
          </w:p>
        </w:tc>
        <w:tc>
          <w:tcPr>
            <w:tcW w:w="8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Фамилия, имя, отчество наследника</w:t>
            </w:r>
          </w:p>
        </w:tc>
        <w:tc>
          <w:tcPr>
            <w:tcW w:w="184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Адрес проживания</w:t>
            </w:r>
          </w:p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наследника</w:t>
            </w:r>
          </w:p>
        </w:tc>
        <w:tc>
          <w:tcPr>
            <w:tcW w:w="25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Документ на право собственности на землю (выписка ЕГРН)</w:t>
            </w:r>
          </w:p>
        </w:tc>
      </w:tr>
      <w:tr w:rsidR="00DA271D" w:rsidRPr="002E4632" w:rsidTr="00224FA5">
        <w:tc>
          <w:tcPr>
            <w:tcW w:w="426" w:type="dxa"/>
          </w:tcPr>
          <w:p w:rsidR="00DA271D" w:rsidRPr="002E4632" w:rsidRDefault="00AD2214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6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141A0" w:rsidRPr="002E4632" w:rsidRDefault="00E141A0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Александрова</w:t>
            </w:r>
          </w:p>
          <w:p w:rsidR="00E141A0" w:rsidRPr="002E4632" w:rsidRDefault="00E141A0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Надежда </w:t>
            </w:r>
          </w:p>
          <w:p w:rsidR="00DA271D" w:rsidRPr="002E4632" w:rsidRDefault="00E141A0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Михайловна</w:t>
            </w:r>
          </w:p>
        </w:tc>
        <w:tc>
          <w:tcPr>
            <w:tcW w:w="8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19</w:t>
            </w:r>
            <w:r w:rsidR="00E141A0" w:rsidRPr="002E46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Выписка ЕГРН на земельный участок с кадастровым номером 36:12:</w:t>
            </w:r>
            <w:r w:rsidR="00E141A0" w:rsidRPr="002E4632">
              <w:rPr>
                <w:rFonts w:ascii="Arial" w:hAnsi="Arial" w:cs="Arial"/>
                <w:sz w:val="22"/>
                <w:szCs w:val="22"/>
              </w:rPr>
              <w:t>0000000</w:t>
            </w:r>
            <w:r w:rsidRPr="002E4632">
              <w:rPr>
                <w:rFonts w:ascii="Arial" w:hAnsi="Arial" w:cs="Arial"/>
                <w:sz w:val="22"/>
                <w:szCs w:val="22"/>
              </w:rPr>
              <w:t>:</w:t>
            </w:r>
            <w:r w:rsidR="00E141A0" w:rsidRPr="002E4632">
              <w:rPr>
                <w:rFonts w:ascii="Arial" w:hAnsi="Arial" w:cs="Arial"/>
                <w:sz w:val="22"/>
                <w:szCs w:val="22"/>
              </w:rPr>
              <w:t>71</w:t>
            </w:r>
            <w:r w:rsidRPr="002E46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A271D" w:rsidRPr="002E4632" w:rsidTr="00224FA5">
        <w:tc>
          <w:tcPr>
            <w:tcW w:w="426" w:type="dxa"/>
          </w:tcPr>
          <w:p w:rsidR="00DA271D" w:rsidRPr="002E4632" w:rsidRDefault="00AD2214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6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350F3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4632">
              <w:rPr>
                <w:rFonts w:ascii="Arial" w:hAnsi="Arial" w:cs="Arial"/>
                <w:sz w:val="22"/>
                <w:szCs w:val="22"/>
              </w:rPr>
              <w:t>Водолажский</w:t>
            </w:r>
            <w:proofErr w:type="spellEnd"/>
          </w:p>
          <w:p w:rsidR="001350F3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Вячеслав</w:t>
            </w:r>
          </w:p>
          <w:p w:rsidR="00DA271D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Яковлевич</w:t>
            </w:r>
          </w:p>
        </w:tc>
        <w:tc>
          <w:tcPr>
            <w:tcW w:w="8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19</w:t>
            </w:r>
            <w:r w:rsidR="001350F3" w:rsidRPr="002E463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Выписка ЕГРН на земельный участок с кадастровым номером </w:t>
            </w:r>
            <w:r w:rsidR="001350F3" w:rsidRPr="002E4632">
              <w:rPr>
                <w:rFonts w:ascii="Arial" w:hAnsi="Arial" w:cs="Arial"/>
                <w:sz w:val="22"/>
                <w:szCs w:val="22"/>
              </w:rPr>
              <w:t>36:12:0000000:716</w:t>
            </w:r>
          </w:p>
        </w:tc>
      </w:tr>
      <w:tr w:rsidR="00DA271D" w:rsidRPr="002E4632" w:rsidTr="00224FA5">
        <w:tc>
          <w:tcPr>
            <w:tcW w:w="426" w:type="dxa"/>
          </w:tcPr>
          <w:p w:rsidR="00DA271D" w:rsidRPr="002E4632" w:rsidRDefault="00AD2214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6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350F3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Захарченко</w:t>
            </w:r>
          </w:p>
          <w:p w:rsidR="001350F3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Мария</w:t>
            </w:r>
          </w:p>
          <w:p w:rsidR="00DA271D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Григорьевна</w:t>
            </w:r>
          </w:p>
        </w:tc>
        <w:tc>
          <w:tcPr>
            <w:tcW w:w="8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192</w:t>
            </w:r>
            <w:r w:rsidR="001350F3" w:rsidRPr="002E46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Выписка ЕГРН на земельный участок с кадастровым номером </w:t>
            </w:r>
            <w:r w:rsidR="001350F3" w:rsidRPr="002E4632">
              <w:rPr>
                <w:rFonts w:ascii="Arial" w:hAnsi="Arial" w:cs="Arial"/>
                <w:sz w:val="22"/>
                <w:szCs w:val="22"/>
              </w:rPr>
              <w:t>36:12:0000000:3379</w:t>
            </w:r>
          </w:p>
        </w:tc>
      </w:tr>
      <w:tr w:rsidR="00DA271D" w:rsidRPr="002E4632" w:rsidTr="00224FA5">
        <w:tc>
          <w:tcPr>
            <w:tcW w:w="426" w:type="dxa"/>
          </w:tcPr>
          <w:p w:rsidR="00DA271D" w:rsidRPr="002E4632" w:rsidRDefault="00AD2214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6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350F3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4632">
              <w:rPr>
                <w:rFonts w:ascii="Arial" w:hAnsi="Arial" w:cs="Arial"/>
                <w:sz w:val="22"/>
                <w:szCs w:val="22"/>
              </w:rPr>
              <w:t>Кадурин</w:t>
            </w:r>
            <w:proofErr w:type="spellEnd"/>
            <w:r w:rsidRPr="002E46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50F3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Иван </w:t>
            </w:r>
          </w:p>
          <w:p w:rsidR="00DA271D" w:rsidRPr="002E4632" w:rsidRDefault="001350F3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Тихонович</w:t>
            </w:r>
          </w:p>
        </w:tc>
        <w:tc>
          <w:tcPr>
            <w:tcW w:w="8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19</w:t>
            </w:r>
            <w:r w:rsidR="001350F3" w:rsidRPr="002E4632">
              <w:rPr>
                <w:rFonts w:ascii="Arial" w:hAnsi="Arial" w:cs="Arial"/>
                <w:sz w:val="22"/>
                <w:szCs w:val="22"/>
              </w:rPr>
              <w:t>3</w:t>
            </w:r>
            <w:r w:rsidRPr="002E46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Выписка ЕГРН на земельный участок с кадастровым номером </w:t>
            </w:r>
            <w:r w:rsidR="001350F3" w:rsidRPr="002E4632">
              <w:rPr>
                <w:rFonts w:ascii="Arial" w:hAnsi="Arial" w:cs="Arial"/>
                <w:sz w:val="22"/>
                <w:szCs w:val="22"/>
              </w:rPr>
              <w:t>36:12:0000000:3365</w:t>
            </w:r>
          </w:p>
        </w:tc>
      </w:tr>
      <w:tr w:rsidR="00DA271D" w:rsidRPr="002E4632" w:rsidTr="00224FA5">
        <w:tc>
          <w:tcPr>
            <w:tcW w:w="426" w:type="dxa"/>
          </w:tcPr>
          <w:p w:rsidR="00DA271D" w:rsidRPr="002E4632" w:rsidRDefault="00AD2214" w:rsidP="002E4632">
            <w:pPr>
              <w:ind w:left="-533" w:right="-108" w:firstLine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6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13E2D" w:rsidRPr="002E4632" w:rsidRDefault="00A13E2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4632">
              <w:rPr>
                <w:rFonts w:ascii="Arial" w:hAnsi="Arial" w:cs="Arial"/>
                <w:sz w:val="22"/>
                <w:szCs w:val="22"/>
              </w:rPr>
              <w:t>Фошенко</w:t>
            </w:r>
            <w:proofErr w:type="spellEnd"/>
          </w:p>
          <w:p w:rsidR="00A13E2D" w:rsidRPr="002E4632" w:rsidRDefault="00A13E2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Пелагея </w:t>
            </w:r>
          </w:p>
          <w:p w:rsidR="00DA271D" w:rsidRPr="002E4632" w:rsidRDefault="00A13E2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Васильевна</w:t>
            </w:r>
          </w:p>
        </w:tc>
        <w:tc>
          <w:tcPr>
            <w:tcW w:w="8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>19</w:t>
            </w:r>
            <w:r w:rsidR="00A13E2D" w:rsidRPr="002E463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271D" w:rsidRPr="002E4632" w:rsidRDefault="00DA271D" w:rsidP="002E4632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632">
              <w:rPr>
                <w:rFonts w:ascii="Arial" w:hAnsi="Arial" w:cs="Arial"/>
                <w:sz w:val="22"/>
                <w:szCs w:val="22"/>
              </w:rPr>
              <w:t xml:space="preserve">Выписка ЕГРН на земельный участок с кадастровым номером </w:t>
            </w:r>
            <w:r w:rsidR="00A13E2D" w:rsidRPr="002E4632">
              <w:rPr>
                <w:rFonts w:ascii="Arial" w:hAnsi="Arial" w:cs="Arial"/>
                <w:sz w:val="22"/>
                <w:szCs w:val="22"/>
              </w:rPr>
              <w:t>36:12:0000000:716</w:t>
            </w:r>
          </w:p>
        </w:tc>
      </w:tr>
    </w:tbl>
    <w:p w:rsidR="0044210B" w:rsidRPr="002E4632" w:rsidRDefault="0044210B" w:rsidP="002E463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4210B" w:rsidRPr="002E4632" w:rsidRDefault="0044210B" w:rsidP="002E4632">
      <w:pPr>
        <w:ind w:firstLine="709"/>
        <w:jc w:val="both"/>
        <w:rPr>
          <w:rFonts w:ascii="Arial" w:hAnsi="Arial" w:cs="Arial"/>
          <w:sz w:val="24"/>
        </w:rPr>
      </w:pPr>
    </w:p>
    <w:p w:rsidR="00B95056" w:rsidRPr="002E4632" w:rsidRDefault="00B95056" w:rsidP="002E4632">
      <w:pPr>
        <w:ind w:firstLine="709"/>
        <w:jc w:val="both"/>
        <w:rPr>
          <w:rFonts w:ascii="Arial" w:hAnsi="Arial" w:cs="Arial"/>
          <w:sz w:val="24"/>
        </w:rPr>
      </w:pPr>
    </w:p>
    <w:p w:rsidR="002E4632" w:rsidRDefault="002E4632" w:rsidP="002E4632">
      <w:pPr>
        <w:ind w:firstLine="709"/>
        <w:jc w:val="both"/>
        <w:rPr>
          <w:rFonts w:ascii="Arial" w:hAnsi="Arial" w:cs="Arial"/>
          <w:sz w:val="24"/>
        </w:rPr>
      </w:pPr>
    </w:p>
    <w:p w:rsidR="002E4632" w:rsidRPr="002E4632" w:rsidRDefault="002E4632" w:rsidP="002E463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Зайцевского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                                            В.А. Сушко</w:t>
      </w:r>
    </w:p>
    <w:p w:rsidR="00B95056" w:rsidRPr="002E4632" w:rsidRDefault="00B95056" w:rsidP="002E4632">
      <w:pPr>
        <w:ind w:firstLine="709"/>
        <w:jc w:val="both"/>
        <w:rPr>
          <w:rFonts w:ascii="Arial" w:hAnsi="Arial" w:cs="Arial"/>
          <w:sz w:val="24"/>
        </w:rPr>
      </w:pPr>
    </w:p>
    <w:p w:rsidR="0044210B" w:rsidRPr="002E4632" w:rsidRDefault="0044210B" w:rsidP="002E4632">
      <w:pPr>
        <w:ind w:firstLine="709"/>
        <w:jc w:val="both"/>
        <w:rPr>
          <w:rFonts w:ascii="Arial" w:hAnsi="Arial" w:cs="Arial"/>
          <w:sz w:val="24"/>
        </w:rPr>
      </w:pPr>
    </w:p>
    <w:p w:rsidR="00F00F42" w:rsidRPr="002E4632" w:rsidRDefault="00F00F42" w:rsidP="002E4632">
      <w:pPr>
        <w:ind w:firstLine="709"/>
        <w:jc w:val="both"/>
        <w:rPr>
          <w:rFonts w:ascii="Arial" w:hAnsi="Arial" w:cs="Arial"/>
          <w:sz w:val="24"/>
        </w:rPr>
      </w:pPr>
    </w:p>
    <w:p w:rsidR="00F00F42" w:rsidRPr="002E4632" w:rsidRDefault="00F00F42" w:rsidP="002E4632">
      <w:pPr>
        <w:ind w:firstLine="709"/>
        <w:jc w:val="both"/>
        <w:rPr>
          <w:rFonts w:ascii="Arial" w:hAnsi="Arial" w:cs="Arial"/>
          <w:sz w:val="24"/>
        </w:rPr>
      </w:pPr>
    </w:p>
    <w:p w:rsidR="0044210B" w:rsidRPr="002E4632" w:rsidRDefault="0044210B" w:rsidP="002E4632">
      <w:pPr>
        <w:ind w:firstLine="709"/>
        <w:jc w:val="both"/>
        <w:rPr>
          <w:rFonts w:ascii="Arial" w:hAnsi="Arial" w:cs="Arial"/>
          <w:sz w:val="24"/>
        </w:rPr>
      </w:pPr>
    </w:p>
    <w:sectPr w:rsidR="0044210B" w:rsidRPr="002E4632" w:rsidSect="002E46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B01FD4"/>
    <w:rsid w:val="000122E9"/>
    <w:rsid w:val="00016AB3"/>
    <w:rsid w:val="00064CB5"/>
    <w:rsid w:val="00066417"/>
    <w:rsid w:val="00081FF4"/>
    <w:rsid w:val="00101411"/>
    <w:rsid w:val="001350F3"/>
    <w:rsid w:val="00160C39"/>
    <w:rsid w:val="001B0A71"/>
    <w:rsid w:val="001F5821"/>
    <w:rsid w:val="00224FA5"/>
    <w:rsid w:val="00242E6A"/>
    <w:rsid w:val="00261D4A"/>
    <w:rsid w:val="00263E8B"/>
    <w:rsid w:val="002D5D29"/>
    <w:rsid w:val="002E4632"/>
    <w:rsid w:val="0030053B"/>
    <w:rsid w:val="00320406"/>
    <w:rsid w:val="00350752"/>
    <w:rsid w:val="003E5934"/>
    <w:rsid w:val="004349EE"/>
    <w:rsid w:val="0044210B"/>
    <w:rsid w:val="0044768F"/>
    <w:rsid w:val="00450BC1"/>
    <w:rsid w:val="004D283F"/>
    <w:rsid w:val="004F5FB4"/>
    <w:rsid w:val="00512EB5"/>
    <w:rsid w:val="00514030"/>
    <w:rsid w:val="005859D3"/>
    <w:rsid w:val="00650C05"/>
    <w:rsid w:val="006A7348"/>
    <w:rsid w:val="00714DDC"/>
    <w:rsid w:val="007C4E35"/>
    <w:rsid w:val="00863A09"/>
    <w:rsid w:val="00995030"/>
    <w:rsid w:val="009E4429"/>
    <w:rsid w:val="00A13E2D"/>
    <w:rsid w:val="00A61D8E"/>
    <w:rsid w:val="00A83BE7"/>
    <w:rsid w:val="00A96B70"/>
    <w:rsid w:val="00AB6EB7"/>
    <w:rsid w:val="00AC4D0D"/>
    <w:rsid w:val="00AD2214"/>
    <w:rsid w:val="00AE21BF"/>
    <w:rsid w:val="00AE3963"/>
    <w:rsid w:val="00B01FD4"/>
    <w:rsid w:val="00B11DFE"/>
    <w:rsid w:val="00B265CB"/>
    <w:rsid w:val="00B87CE1"/>
    <w:rsid w:val="00B93DA0"/>
    <w:rsid w:val="00B95056"/>
    <w:rsid w:val="00BB31FB"/>
    <w:rsid w:val="00BE576C"/>
    <w:rsid w:val="00C21103"/>
    <w:rsid w:val="00CA6415"/>
    <w:rsid w:val="00CC1896"/>
    <w:rsid w:val="00CC6184"/>
    <w:rsid w:val="00D54253"/>
    <w:rsid w:val="00DA271D"/>
    <w:rsid w:val="00DF6787"/>
    <w:rsid w:val="00E141A0"/>
    <w:rsid w:val="00E534D8"/>
    <w:rsid w:val="00E77EEC"/>
    <w:rsid w:val="00F00F42"/>
    <w:rsid w:val="00F06416"/>
    <w:rsid w:val="00F16004"/>
    <w:rsid w:val="00F316EF"/>
    <w:rsid w:val="00F4056B"/>
    <w:rsid w:val="00F44991"/>
    <w:rsid w:val="00F56809"/>
    <w:rsid w:val="00FD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1B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11</cp:revision>
  <cp:lastPrinted>2022-01-12T09:07:00Z</cp:lastPrinted>
  <dcterms:created xsi:type="dcterms:W3CDTF">2021-12-27T13:54:00Z</dcterms:created>
  <dcterms:modified xsi:type="dcterms:W3CDTF">2022-01-12T09:07:00Z</dcterms:modified>
</cp:coreProperties>
</file>